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2E0" w:rsidRPr="00A672E0" w:rsidRDefault="00A672E0" w:rsidP="00A672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A672E0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Запрошуємо Вас прийняти участь в Тендері на</w:t>
      </w:r>
      <w:r w:rsidRPr="00A672E0">
        <w:rPr>
          <w:rFonts w:ascii="Arial" w:eastAsia="Times New Roman" w:hAnsi="Arial" w:cs="Arial"/>
          <w:b/>
          <w:bCs/>
          <w:color w:val="000000"/>
          <w:sz w:val="20"/>
          <w:szCs w:val="20"/>
          <w:lang w:eastAsia="uk-UA"/>
        </w:rPr>
        <w:t> </w:t>
      </w:r>
      <w:r w:rsidRPr="00A672E0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uk-UA"/>
        </w:rPr>
        <w:t>виконання комплексу будівельно-монтажних робіт </w:t>
      </w:r>
      <w:r w:rsidRPr="00A672E0">
        <w:rPr>
          <w:rFonts w:ascii="Arial" w:eastAsia="Times New Roman" w:hAnsi="Arial" w:cs="Arial"/>
          <w:color w:val="000000"/>
          <w:sz w:val="20"/>
          <w:szCs w:val="20"/>
          <w:lang w:eastAsia="uk-UA"/>
        </w:rPr>
        <w:t xml:space="preserve">з улаштування металевих конструкцій зенітних ліхтарів на об'єкті  "Реконструкція зупинкової станції лінії швидкісного трамваю під транспортний комплекс з  пунктами масової посадки громадського призначення з надземним гаражем-паркінгом від вул. </w:t>
      </w:r>
      <w:proofErr w:type="spellStart"/>
      <w:r w:rsidRPr="00A672E0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Старовокзальна</w:t>
      </w:r>
      <w:proofErr w:type="spellEnd"/>
      <w:r w:rsidRPr="00A672E0">
        <w:rPr>
          <w:rFonts w:ascii="Arial" w:eastAsia="Times New Roman" w:hAnsi="Arial" w:cs="Arial"/>
          <w:color w:val="000000"/>
          <w:sz w:val="20"/>
          <w:szCs w:val="20"/>
          <w:lang w:eastAsia="uk-UA"/>
        </w:rPr>
        <w:t xml:space="preserve"> до Великої кільцевої дороги – станція «Кільцева дорога».  ТРК. 2-й пусковий комплекс".</w:t>
      </w:r>
    </w:p>
    <w:p w:rsidR="00A672E0" w:rsidRPr="00A672E0" w:rsidRDefault="00A672E0" w:rsidP="00A672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</w:p>
    <w:p w:rsidR="00A672E0" w:rsidRPr="00A672E0" w:rsidRDefault="00A672E0" w:rsidP="00A672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</w:p>
    <w:p w:rsidR="00A672E0" w:rsidRPr="00A672E0" w:rsidRDefault="00A672E0" w:rsidP="00A672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A672E0">
        <w:rPr>
          <w:rFonts w:ascii="Arial" w:eastAsia="Times New Roman" w:hAnsi="Arial" w:cs="Arial"/>
          <w:color w:val="000000"/>
          <w:sz w:val="20"/>
          <w:szCs w:val="20"/>
          <w:highlight w:val="yellow"/>
          <w:lang w:eastAsia="uk-UA"/>
        </w:rPr>
        <w:t>Період подачі Комерційної пропозиції з додатками - 18.11.2021 року.</w:t>
      </w:r>
    </w:p>
    <w:p w:rsidR="00A672E0" w:rsidRPr="00A672E0" w:rsidRDefault="00A672E0" w:rsidP="00A672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</w:p>
    <w:p w:rsidR="00A672E0" w:rsidRPr="00A672E0" w:rsidRDefault="00A672E0" w:rsidP="00A672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A672E0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Додаткові умови:</w:t>
      </w:r>
    </w:p>
    <w:p w:rsidR="00A672E0" w:rsidRPr="00A672E0" w:rsidRDefault="00A672E0" w:rsidP="00A672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A672E0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 1. Ціна тверда;</w:t>
      </w:r>
    </w:p>
    <w:p w:rsidR="00A672E0" w:rsidRPr="00A672E0" w:rsidRDefault="00A672E0" w:rsidP="00A672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A672E0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 2. Тендерні пропозиції повинні залишатися в силі на період до 30 діб з дати надання тендерних пропозицій;</w:t>
      </w:r>
    </w:p>
    <w:p w:rsidR="00A672E0" w:rsidRPr="00A672E0" w:rsidRDefault="00A672E0" w:rsidP="00A672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A672E0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 3. Необхідно додати Графік виконання робіт;</w:t>
      </w:r>
    </w:p>
    <w:p w:rsidR="00A672E0" w:rsidRPr="00A672E0" w:rsidRDefault="00A672E0" w:rsidP="00A672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A672E0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 4. Надання графіку фінансування.</w:t>
      </w:r>
    </w:p>
    <w:p w:rsidR="00A672E0" w:rsidRPr="00A672E0" w:rsidRDefault="00A672E0" w:rsidP="00A672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A672E0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 5. Учасники тендеру можуть відвідати площадку будівництва, попередньо попередивши про це представника Замовника;</w:t>
      </w:r>
    </w:p>
    <w:p w:rsidR="00A672E0" w:rsidRPr="00A672E0" w:rsidRDefault="00A672E0" w:rsidP="00A672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A672E0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 6. Врахувати місцеві умови та обмеження, які можуть вплинути на виконання робіт;</w:t>
      </w:r>
    </w:p>
    <w:p w:rsidR="00A672E0" w:rsidRPr="00A672E0" w:rsidRDefault="00A672E0" w:rsidP="00A672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A672E0">
        <w:rPr>
          <w:rFonts w:ascii="Arial" w:eastAsia="Times New Roman" w:hAnsi="Arial" w:cs="Arial"/>
          <w:color w:val="000000"/>
          <w:sz w:val="20"/>
          <w:szCs w:val="20"/>
          <w:lang w:eastAsia="uk-UA"/>
        </w:rPr>
        <w:t xml:space="preserve"> 7. В разі необхідності розробки додаткових вузлів </w:t>
      </w:r>
      <w:bookmarkStart w:id="0" w:name="_GoBack"/>
      <w:bookmarkEnd w:id="0"/>
      <w:r w:rsidRPr="00A672E0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та рішень, учасник повинен врахувати вартість в своїй пропозиції витрати на їх розробку та виконання (витрати врахувати в основних роботах) при необхідності розробити їх креслення і погодити в установленому порядку з Замовником;</w:t>
      </w:r>
    </w:p>
    <w:p w:rsidR="00A672E0" w:rsidRPr="00A672E0" w:rsidRDefault="00A672E0" w:rsidP="00A672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A672E0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 8. В разі наявності зауважень, учасники письмово сповіщають про це представника Замовника;</w:t>
      </w:r>
    </w:p>
    <w:p w:rsidR="00A672E0" w:rsidRPr="00A672E0" w:rsidRDefault="00A672E0" w:rsidP="00A672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A672E0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 9. Застосування матеріалів та проведення комплексу робіт проводити відповідно до діючих нормативних вимог будівельних норм та правил.</w:t>
      </w:r>
    </w:p>
    <w:p w:rsidR="00A672E0" w:rsidRPr="00A672E0" w:rsidRDefault="00A672E0" w:rsidP="00A672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</w:p>
    <w:p w:rsidR="00A672E0" w:rsidRPr="00A672E0" w:rsidRDefault="00A672E0" w:rsidP="00A672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</w:p>
    <w:p w:rsidR="00A672E0" w:rsidRPr="00A672E0" w:rsidRDefault="00A672E0" w:rsidP="00A672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A672E0">
        <w:rPr>
          <w:rFonts w:ascii="Arial" w:eastAsia="Times New Roman" w:hAnsi="Arial" w:cs="Arial"/>
          <w:i/>
          <w:iCs/>
          <w:color w:val="000000"/>
          <w:sz w:val="20"/>
          <w:szCs w:val="20"/>
          <w:lang w:eastAsia="uk-UA"/>
        </w:rPr>
        <w:t>ПРИМІТКА:</w:t>
      </w:r>
    </w:p>
    <w:p w:rsidR="00A672E0" w:rsidRPr="00A672E0" w:rsidRDefault="00A672E0" w:rsidP="00A672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A672E0">
        <w:rPr>
          <w:rFonts w:ascii="Arial" w:eastAsia="Times New Roman" w:hAnsi="Arial" w:cs="Arial"/>
          <w:i/>
          <w:iCs/>
          <w:color w:val="000000"/>
          <w:sz w:val="20"/>
          <w:szCs w:val="20"/>
          <w:lang w:eastAsia="uk-UA"/>
        </w:rPr>
        <w:t>Це повідомлення та будь-які додатки (вкладення) до нього є конфіденційною інформацією та належить виключно Відправнику. Отриманням цього повідомлення Уповноважений отримувач бере на себе зобов’язання без згоди Відправника:</w:t>
      </w:r>
    </w:p>
    <w:p w:rsidR="00A672E0" w:rsidRPr="00A672E0" w:rsidRDefault="00A672E0" w:rsidP="00A672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A672E0">
        <w:rPr>
          <w:rFonts w:ascii="Arial" w:eastAsia="Times New Roman" w:hAnsi="Arial" w:cs="Arial"/>
          <w:i/>
          <w:iCs/>
          <w:color w:val="000000"/>
          <w:sz w:val="20"/>
          <w:szCs w:val="20"/>
          <w:lang w:eastAsia="uk-UA"/>
        </w:rPr>
        <w:t>·        Не передавати (розголошувати) будь-яким способом будь-яким третім особам проектну, тендерну та/або іншу документацію (повністю або частково), що міститься в додатках (</w:t>
      </w:r>
      <w:proofErr w:type="spellStart"/>
      <w:r w:rsidRPr="00A672E0">
        <w:rPr>
          <w:rFonts w:ascii="Arial" w:eastAsia="Times New Roman" w:hAnsi="Arial" w:cs="Arial"/>
          <w:i/>
          <w:iCs/>
          <w:color w:val="000000"/>
          <w:sz w:val="20"/>
          <w:szCs w:val="20"/>
          <w:lang w:eastAsia="uk-UA"/>
        </w:rPr>
        <w:t>вкладеннях</w:t>
      </w:r>
      <w:proofErr w:type="spellEnd"/>
      <w:r w:rsidRPr="00A672E0">
        <w:rPr>
          <w:rFonts w:ascii="Arial" w:eastAsia="Times New Roman" w:hAnsi="Arial" w:cs="Arial"/>
          <w:i/>
          <w:iCs/>
          <w:color w:val="000000"/>
          <w:sz w:val="20"/>
          <w:szCs w:val="20"/>
          <w:lang w:eastAsia="uk-UA"/>
        </w:rPr>
        <w:t>) до цього повідомлення та/або в тексті самого повідомлення;</w:t>
      </w:r>
    </w:p>
    <w:p w:rsidR="00A672E0" w:rsidRPr="00A672E0" w:rsidRDefault="00A672E0" w:rsidP="00A672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A672E0">
        <w:rPr>
          <w:rFonts w:ascii="Arial" w:eastAsia="Times New Roman" w:hAnsi="Arial" w:cs="Arial"/>
          <w:i/>
          <w:iCs/>
          <w:color w:val="000000"/>
          <w:sz w:val="20"/>
          <w:szCs w:val="20"/>
          <w:lang w:eastAsia="uk-UA"/>
        </w:rPr>
        <w:t>·        Самостійно не використовувати а також не передавати (розголошувати) будь-яким способом будь-яким третім особам шаблони (проекти) договорів (повністю або частково), що містяться в додатках (</w:t>
      </w:r>
      <w:proofErr w:type="spellStart"/>
      <w:r w:rsidRPr="00A672E0">
        <w:rPr>
          <w:rFonts w:ascii="Arial" w:eastAsia="Times New Roman" w:hAnsi="Arial" w:cs="Arial"/>
          <w:i/>
          <w:iCs/>
          <w:color w:val="000000"/>
          <w:sz w:val="20"/>
          <w:szCs w:val="20"/>
          <w:lang w:eastAsia="uk-UA"/>
        </w:rPr>
        <w:t>вкладеннях</w:t>
      </w:r>
      <w:proofErr w:type="spellEnd"/>
      <w:r w:rsidRPr="00A672E0">
        <w:rPr>
          <w:rFonts w:ascii="Arial" w:eastAsia="Times New Roman" w:hAnsi="Arial" w:cs="Arial"/>
          <w:i/>
          <w:iCs/>
          <w:color w:val="000000"/>
          <w:sz w:val="20"/>
          <w:szCs w:val="20"/>
          <w:lang w:eastAsia="uk-UA"/>
        </w:rPr>
        <w:t>) до цього повідомлення та/або в тексті самого повідомлення;</w:t>
      </w:r>
    </w:p>
    <w:p w:rsidR="00A672E0" w:rsidRPr="00A672E0" w:rsidRDefault="00A672E0" w:rsidP="00A672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A672E0">
        <w:rPr>
          <w:rFonts w:ascii="Arial" w:eastAsia="Times New Roman" w:hAnsi="Arial" w:cs="Arial"/>
          <w:i/>
          <w:iCs/>
          <w:color w:val="000000"/>
          <w:sz w:val="20"/>
          <w:szCs w:val="20"/>
          <w:lang w:eastAsia="uk-UA"/>
        </w:rPr>
        <w:t>·        Не передавати (розголошувати) будь-яким способом будь-яким третім особам критерії оцінки (умови) тендерних пропозицій а також результати оцінки тендерних пропозицій (повністю або частково), що міститься в додатках (</w:t>
      </w:r>
      <w:proofErr w:type="spellStart"/>
      <w:r w:rsidRPr="00A672E0">
        <w:rPr>
          <w:rFonts w:ascii="Arial" w:eastAsia="Times New Roman" w:hAnsi="Arial" w:cs="Arial"/>
          <w:i/>
          <w:iCs/>
          <w:color w:val="000000"/>
          <w:sz w:val="20"/>
          <w:szCs w:val="20"/>
          <w:lang w:eastAsia="uk-UA"/>
        </w:rPr>
        <w:t>вкладеннях</w:t>
      </w:r>
      <w:proofErr w:type="spellEnd"/>
      <w:r w:rsidRPr="00A672E0">
        <w:rPr>
          <w:rFonts w:ascii="Arial" w:eastAsia="Times New Roman" w:hAnsi="Arial" w:cs="Arial"/>
          <w:i/>
          <w:iCs/>
          <w:color w:val="000000"/>
          <w:sz w:val="20"/>
          <w:szCs w:val="20"/>
          <w:lang w:eastAsia="uk-UA"/>
        </w:rPr>
        <w:t>) до цього повідомлення та/або в тексті самого повідомлення;</w:t>
      </w:r>
    </w:p>
    <w:p w:rsidR="00A672E0" w:rsidRPr="00A672E0" w:rsidRDefault="00A672E0" w:rsidP="00A672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A672E0">
        <w:rPr>
          <w:rFonts w:ascii="Arial" w:eastAsia="Times New Roman" w:hAnsi="Arial" w:cs="Arial"/>
          <w:i/>
          <w:iCs/>
          <w:color w:val="000000"/>
          <w:sz w:val="20"/>
          <w:szCs w:val="20"/>
          <w:lang w:eastAsia="uk-UA"/>
        </w:rPr>
        <w:t>·        Не вчиняти будь-які інші дії, внаслідок яких інформація, що міститься в додатках (</w:t>
      </w:r>
      <w:proofErr w:type="spellStart"/>
      <w:r w:rsidRPr="00A672E0">
        <w:rPr>
          <w:rFonts w:ascii="Arial" w:eastAsia="Times New Roman" w:hAnsi="Arial" w:cs="Arial"/>
          <w:i/>
          <w:iCs/>
          <w:color w:val="000000"/>
          <w:sz w:val="20"/>
          <w:szCs w:val="20"/>
          <w:lang w:eastAsia="uk-UA"/>
        </w:rPr>
        <w:t>вкладеннях</w:t>
      </w:r>
      <w:proofErr w:type="spellEnd"/>
      <w:r w:rsidRPr="00A672E0">
        <w:rPr>
          <w:rFonts w:ascii="Arial" w:eastAsia="Times New Roman" w:hAnsi="Arial" w:cs="Arial"/>
          <w:i/>
          <w:iCs/>
          <w:color w:val="000000"/>
          <w:sz w:val="20"/>
          <w:szCs w:val="20"/>
          <w:lang w:eastAsia="uk-UA"/>
        </w:rPr>
        <w:t>) до цього повідомлення та/або в тексті самого повідомлення може бути передана (розголошена) третім особам.</w:t>
      </w:r>
    </w:p>
    <w:p w:rsidR="00A672E0" w:rsidRPr="00A672E0" w:rsidRDefault="00A672E0" w:rsidP="00A672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A672E0">
        <w:rPr>
          <w:rFonts w:ascii="Arial" w:eastAsia="Times New Roman" w:hAnsi="Arial" w:cs="Arial"/>
          <w:i/>
          <w:iCs/>
          <w:color w:val="000000"/>
          <w:sz w:val="20"/>
          <w:szCs w:val="20"/>
          <w:lang w:eastAsia="uk-UA"/>
        </w:rPr>
        <w:t>Уповноважений отримувач несе відповідальність за несанкціоновану передачу (розголошення) визначеної в цьому повідомленні конфіденційної інформації з моменту її отримання. У випадку порушення зобов’язань щодо нерозголошення конфіденційної інформації, Уповноважений отримувач зобов’язаний відшкодувати потерпілій Стороні збитки, понесені внаслідок такого розголошення.</w:t>
      </w:r>
    </w:p>
    <w:p w:rsidR="00A672E0" w:rsidRPr="00A672E0" w:rsidRDefault="00A672E0" w:rsidP="00A672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A672E0">
        <w:rPr>
          <w:rFonts w:ascii="Arial" w:eastAsia="Times New Roman" w:hAnsi="Arial" w:cs="Arial"/>
          <w:i/>
          <w:iCs/>
          <w:color w:val="000000"/>
          <w:sz w:val="20"/>
          <w:szCs w:val="20"/>
          <w:lang w:eastAsia="uk-UA"/>
        </w:rPr>
        <w:t>За розголошення конфіденційної інформації Уповноважений отримувач несе відповідальність у відповідності із законодавством України.</w:t>
      </w:r>
    </w:p>
    <w:p w:rsidR="00A672E0" w:rsidRPr="00A672E0" w:rsidRDefault="00A672E0" w:rsidP="00A672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A672E0">
        <w:rPr>
          <w:rFonts w:ascii="Arial" w:eastAsia="Times New Roman" w:hAnsi="Arial" w:cs="Arial"/>
          <w:i/>
          <w:iCs/>
          <w:color w:val="000000"/>
          <w:sz w:val="20"/>
          <w:szCs w:val="20"/>
          <w:lang w:eastAsia="uk-UA"/>
        </w:rPr>
        <w:t xml:space="preserve">Це повідомлення та будь-які додатки (вкладення) до нього є конфіденційними та призначені виключно для Уповноважених отримувачів. Якщо Ви отримали це повідомлення помилково, будь-ласка, зберігайте його в конфіденційності та </w:t>
      </w:r>
      <w:proofErr w:type="spellStart"/>
      <w:r w:rsidRPr="00A672E0">
        <w:rPr>
          <w:rFonts w:ascii="Arial" w:eastAsia="Times New Roman" w:hAnsi="Arial" w:cs="Arial"/>
          <w:i/>
          <w:iCs/>
          <w:color w:val="000000"/>
          <w:sz w:val="20"/>
          <w:szCs w:val="20"/>
          <w:lang w:eastAsia="uk-UA"/>
        </w:rPr>
        <w:t>повідомте</w:t>
      </w:r>
      <w:proofErr w:type="spellEnd"/>
      <w:r w:rsidRPr="00A672E0">
        <w:rPr>
          <w:rFonts w:ascii="Arial" w:eastAsia="Times New Roman" w:hAnsi="Arial" w:cs="Arial"/>
          <w:i/>
          <w:iCs/>
          <w:color w:val="000000"/>
          <w:sz w:val="20"/>
          <w:szCs w:val="20"/>
          <w:lang w:eastAsia="uk-UA"/>
        </w:rPr>
        <w:t xml:space="preserve"> Відправника шляхом направлення відповіді на це повідомлення. Якщо Ви не є Уповноваженим (санкціонованим) отримувачем, будь-ласка, видаліть це повідомлення з Вашої системи, та не використовуйте, не розкривайте, не копіюйте, не роздруковуйте та не посилайтеся на це повідомлення будь-яким іншим чином.</w:t>
      </w:r>
    </w:p>
    <w:p w:rsidR="00FC6B4D" w:rsidRPr="00A672E0" w:rsidRDefault="00FC6B4D" w:rsidP="00A672E0"/>
    <w:sectPr w:rsidR="00FC6B4D" w:rsidRPr="00A672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0CB"/>
    <w:rsid w:val="004110CB"/>
    <w:rsid w:val="00A672E0"/>
    <w:rsid w:val="00FC6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9F3AFB-B329-4F98-A5DD-E2E79FED5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446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58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4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2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7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3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2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5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2368</Words>
  <Characters>1350</Characters>
  <Application>Microsoft Office Word</Application>
  <DocSecurity>0</DocSecurity>
  <Lines>11</Lines>
  <Paragraphs>7</Paragraphs>
  <ScaleCrop>false</ScaleCrop>
  <Company/>
  <LinksUpToDate>false</LinksUpToDate>
  <CharactersWithSpaces>3711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2021-11-15T14:24:00Z</dcterms:created>
  <dcterms:modified xsi:type="dcterms:W3CDTF">2021-11-15T14:25:00Z</dcterms:modified>
</cp:coreProperties>
</file>